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9E9E3" w14:textId="3406918F" w:rsidR="005530DA" w:rsidRDefault="005530DA" w:rsidP="005530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 w:rsidR="00B8561A">
        <w:rPr>
          <w:b/>
          <w:i/>
          <w:noProof/>
          <w:sz w:val="28"/>
        </w:rPr>
        <w:t>15</w:t>
      </w:r>
    </w:p>
    <w:p w14:paraId="7C2E7211" w14:textId="77777777" w:rsidR="005530DA" w:rsidRDefault="005530DA" w:rsidP="005530D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1CDAF6C1" w14:textId="77777777" w:rsidR="005530DA" w:rsidRDefault="005530DA" w:rsidP="005530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391844" w14:textId="425D72EB" w:rsidR="005530DA" w:rsidRDefault="005530DA" w:rsidP="005530D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RAN2</w:t>
      </w:r>
    </w:p>
    <w:p w14:paraId="0464AD7E" w14:textId="5D82792C" w:rsidR="005530DA" w:rsidRDefault="005530DA" w:rsidP="005530DA">
      <w:pPr>
        <w:pStyle w:val="TableText0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eastAsia="MS Mincho" w:cs="Arial" w:hint="eastAsia"/>
            <w:bCs/>
            <w:lang w:eastAsia="ja-JP"/>
          </w:rPr>
          <w:alias w:val="Document Title"/>
          <w:tag w:val="GSMATitle"/>
          <w:id w:val="2097131518"/>
          <w:placeholder>
            <w:docPart w:val="F2DABC1E42424110BC4303378B7106F2"/>
          </w:placeholder>
          <w:text/>
        </w:sdtPr>
        <w:sdtContent>
          <w:r w:rsidRPr="005530DA">
            <w:rPr>
              <w:rFonts w:eastAsia="MS Mincho" w:cs="Arial"/>
              <w:bCs/>
              <w:lang w:eastAsia="ja-JP"/>
            </w:rPr>
            <w:t xml:space="preserve">LS to SA2 on </w:t>
          </w:r>
          <w:proofErr w:type="spellStart"/>
          <w:r w:rsidRPr="005530DA">
            <w:rPr>
              <w:rFonts w:eastAsia="MS Mincho" w:cs="Arial"/>
              <w:bCs/>
              <w:lang w:eastAsia="ja-JP"/>
            </w:rPr>
            <w:t>sidelink</w:t>
          </w:r>
          <w:proofErr w:type="spellEnd"/>
          <w:r w:rsidRPr="005530DA">
            <w:rPr>
              <w:rFonts w:eastAsia="MS Mincho" w:cs="Arial"/>
              <w:bCs/>
              <w:lang w:eastAsia="ja-JP"/>
            </w:rPr>
            <w:t xml:space="preserve"> positioning agreements</w:t>
          </w:r>
        </w:sdtContent>
      </w:sdt>
    </w:p>
    <w:p w14:paraId="25606483" w14:textId="77777777" w:rsidR="005530DA" w:rsidRDefault="005530DA" w:rsidP="005530D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D891C82" w14:textId="7DFCAFBB" w:rsidR="005530DA" w:rsidRDefault="005530DA" w:rsidP="005530DA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7856637F" w14:textId="77777777" w:rsidR="005530DA" w:rsidRDefault="005530DA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</w:p>
    <w:p w14:paraId="667260D0" w14:textId="1017B3B8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</w:t>
      </w:r>
      <w:r w:rsidR="00E92362">
        <w:rPr>
          <w:rFonts w:ascii="Arial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1D7252">
        <w:rPr>
          <w:rFonts w:ascii="Arial" w:hAnsi="Arial"/>
          <w:b/>
          <w:bCs/>
          <w:sz w:val="24"/>
          <w:szCs w:val="24"/>
        </w:rPr>
        <w:t xml:space="preserve"> </w:t>
      </w:r>
      <w:r w:rsidR="00E92362" w:rsidRPr="00E92362">
        <w:rPr>
          <w:rFonts w:ascii="Arial" w:hAnsi="Arial"/>
          <w:b/>
          <w:bCs/>
          <w:sz w:val="24"/>
          <w:szCs w:val="24"/>
        </w:rPr>
        <w:t>R2-2306</w:t>
      </w:r>
      <w:r w:rsidR="00632BAF">
        <w:rPr>
          <w:rFonts w:ascii="Arial" w:hAnsi="Arial"/>
          <w:b/>
          <w:bCs/>
          <w:sz w:val="24"/>
          <w:szCs w:val="24"/>
        </w:rPr>
        <w:t>842</w:t>
      </w:r>
    </w:p>
    <w:p w14:paraId="06EC6AE8" w14:textId="6AFA7168" w:rsidR="00851C8A" w:rsidRDefault="00E923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sz w:val="24"/>
          <w:szCs w:val="24"/>
        </w:rPr>
      </w:pPr>
      <w:r w:rsidRPr="00E92362">
        <w:rPr>
          <w:rFonts w:ascii="Arial" w:hAnsi="Arial"/>
          <w:b/>
          <w:bCs/>
          <w:sz w:val="24"/>
          <w:szCs w:val="24"/>
        </w:rPr>
        <w:t>Incheon, Korea, 22 – 26 May, 2023</w:t>
      </w:r>
    </w:p>
    <w:p w14:paraId="36CE0A9E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7DCC695F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 xml:space="preserve">LS to SA2 on </w:t>
      </w:r>
      <w:proofErr w:type="spellStart"/>
      <w:r w:rsidR="00E92362" w:rsidRPr="00E92362">
        <w:rPr>
          <w:rFonts w:ascii="Arial" w:eastAsia="MS Mincho" w:hAnsi="Arial" w:cs="Arial"/>
          <w:bCs/>
          <w:lang w:eastAsia="ja-JP"/>
        </w:rPr>
        <w:t>sidelink</w:t>
      </w:r>
      <w:proofErr w:type="spellEnd"/>
      <w:r w:rsidR="00E92362" w:rsidRPr="00E92362">
        <w:rPr>
          <w:rFonts w:ascii="Arial" w:eastAsia="MS Mincho" w:hAnsi="Arial" w:cs="Arial"/>
          <w:bCs/>
          <w:lang w:eastAsia="ja-JP"/>
        </w:rPr>
        <w:t xml:space="preserve"> positioning agreements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NR_pos_enh2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0179137B" w:rsidR="00851C8A" w:rsidRPr="005530DA" w:rsidRDefault="00D34B8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530DA">
        <w:rPr>
          <w:rFonts w:ascii="Arial" w:hAnsi="Arial" w:cs="Arial"/>
          <w:b/>
          <w:lang w:val="fr-FR"/>
        </w:rPr>
        <w:t>Source:</w:t>
      </w:r>
      <w:r w:rsidRPr="005530DA">
        <w:rPr>
          <w:rFonts w:ascii="Arial" w:hAnsi="Arial" w:cs="Arial"/>
          <w:bCs/>
          <w:lang w:val="fr-FR"/>
        </w:rPr>
        <w:tab/>
      </w:r>
      <w:r w:rsidRPr="005530DA">
        <w:rPr>
          <w:rFonts w:ascii="Arial" w:eastAsia="MS Mincho" w:hAnsi="Arial" w:cs="Arial"/>
          <w:bCs/>
          <w:lang w:val="fr-FR" w:eastAsia="ja-JP"/>
        </w:rPr>
        <w:t>RAN2</w:t>
      </w:r>
    </w:p>
    <w:p w14:paraId="57FBD439" w14:textId="77777777" w:rsidR="00851C8A" w:rsidRPr="005530DA" w:rsidRDefault="00D34B86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  <w:r w:rsidRPr="005530DA">
        <w:rPr>
          <w:rFonts w:ascii="Arial" w:hAnsi="Arial" w:cs="Arial"/>
          <w:b/>
          <w:lang w:val="fr-FR"/>
        </w:rPr>
        <w:t>To:</w:t>
      </w:r>
      <w:r w:rsidRPr="005530DA">
        <w:rPr>
          <w:rFonts w:ascii="Arial" w:hAnsi="Arial" w:cs="Arial"/>
          <w:bCs/>
          <w:lang w:val="fr-FR"/>
        </w:rPr>
        <w:tab/>
        <w:t>SA2</w:t>
      </w:r>
    </w:p>
    <w:p w14:paraId="73096E50" w14:textId="1159136C" w:rsidR="00851C8A" w:rsidRPr="005530DA" w:rsidRDefault="00D34B86">
      <w:pPr>
        <w:spacing w:after="60"/>
        <w:ind w:left="1985" w:hanging="1985"/>
        <w:rPr>
          <w:rFonts w:ascii="Arial" w:eastAsia="MS Mincho" w:hAnsi="Arial" w:cs="Arial"/>
          <w:b/>
          <w:lang w:val="fr-FR" w:eastAsia="ja-JP"/>
        </w:rPr>
      </w:pPr>
      <w:r w:rsidRPr="005530DA">
        <w:rPr>
          <w:rFonts w:ascii="Arial" w:eastAsia="MS Mincho" w:hAnsi="Arial" w:cs="Arial" w:hint="eastAsia"/>
          <w:b/>
          <w:lang w:val="fr-FR" w:eastAsia="ja-JP"/>
        </w:rPr>
        <w:t>CC:</w:t>
      </w:r>
      <w:r w:rsidR="00C47E5E" w:rsidRPr="005530DA">
        <w:rPr>
          <w:rFonts w:ascii="Arial" w:eastAsia="MS Mincho" w:hAnsi="Arial" w:cs="Arial"/>
          <w:b/>
          <w:lang w:val="fr-FR" w:eastAsia="ja-JP"/>
        </w:rPr>
        <w:tab/>
      </w:r>
      <w:r w:rsidR="00C47E5E" w:rsidRPr="005530DA">
        <w:rPr>
          <w:rFonts w:ascii="Arial" w:hAnsi="Arial" w:cs="Arial"/>
          <w:bCs/>
          <w:lang w:val="fr-FR"/>
        </w:rPr>
        <w:t>RAN1</w:t>
      </w:r>
      <w:r w:rsidR="00632BAF" w:rsidRPr="005530DA">
        <w:rPr>
          <w:rFonts w:ascii="Arial" w:hAnsi="Arial" w:cs="Arial"/>
          <w:bCs/>
          <w:lang w:val="fr-FR"/>
        </w:rPr>
        <w:t>, SA3</w:t>
      </w:r>
      <w:r w:rsidRPr="005530DA">
        <w:rPr>
          <w:rFonts w:ascii="Arial" w:eastAsia="MS Mincho" w:hAnsi="Arial" w:cs="Arial" w:hint="eastAsia"/>
          <w:b/>
          <w:lang w:val="fr-FR" w:eastAsia="ja-JP"/>
        </w:rPr>
        <w:tab/>
      </w:r>
    </w:p>
    <w:p w14:paraId="4BD9EA93" w14:textId="77777777" w:rsidR="00851C8A" w:rsidRPr="005530DA" w:rsidRDefault="00851C8A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</w:p>
    <w:p w14:paraId="0208D875" w14:textId="77777777" w:rsidR="00851C8A" w:rsidRPr="005530DA" w:rsidRDefault="00D34B86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530DA">
        <w:rPr>
          <w:rFonts w:ascii="Arial" w:hAnsi="Arial" w:cs="Arial"/>
          <w:b/>
          <w:lang w:val="fr-FR"/>
        </w:rPr>
        <w:t>Contact Person:</w:t>
      </w:r>
      <w:r w:rsidRPr="005530DA">
        <w:rPr>
          <w:rFonts w:ascii="Arial" w:hAnsi="Arial" w:cs="Arial"/>
          <w:bCs/>
          <w:lang w:val="fr-FR"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Pr="007376FD">
        <w:rPr>
          <w:lang w:val="en-US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21C0450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the </w:t>
      </w:r>
      <w:r w:rsidR="00E92362">
        <w:rPr>
          <w:rFonts w:ascii="Arial" w:hAnsi="Arial" w:cs="Arial"/>
          <w:bCs/>
        </w:rPr>
        <w:t xml:space="preserve">support of </w:t>
      </w:r>
      <w:proofErr w:type="spellStart"/>
      <w:r w:rsidR="00E92362">
        <w:rPr>
          <w:rFonts w:ascii="Arial" w:hAnsi="Arial" w:cs="Arial"/>
          <w:bCs/>
        </w:rPr>
        <w:t>sidelink</w:t>
      </w:r>
      <w:proofErr w:type="spellEnd"/>
      <w:r w:rsidR="00E92362">
        <w:rPr>
          <w:rFonts w:ascii="Arial" w:hAnsi="Arial" w:cs="Arial"/>
          <w:bCs/>
        </w:rPr>
        <w:t xml:space="preserve"> positioning</w:t>
      </w:r>
      <w:r>
        <w:rPr>
          <w:rFonts w:ascii="Arial" w:hAnsi="Arial" w:cs="Arial"/>
          <w:bCs/>
        </w:rPr>
        <w:t>, and made following agreements:</w:t>
      </w:r>
    </w:p>
    <w:p w14:paraId="6824D13E" w14:textId="677C1E19" w:rsidR="00E92362" w:rsidRDefault="00E92362">
      <w:pPr>
        <w:spacing w:after="60"/>
        <w:rPr>
          <w:rFonts w:ascii="Arial" w:hAnsi="Arial" w:cs="Arial"/>
          <w:bCs/>
        </w:rPr>
      </w:pPr>
    </w:p>
    <w:p w14:paraId="1F9B9879" w14:textId="067325F8" w:rsidR="00E92362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SLPP protocol stack</w:t>
      </w:r>
      <w:r>
        <w:rPr>
          <w:rFonts w:ascii="Arial" w:hAnsi="Arial" w:cs="Arial"/>
          <w:bCs/>
        </w:rPr>
        <w:t>:</w:t>
      </w:r>
    </w:p>
    <w:p w14:paraId="23D5616A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C06D4C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over PC5-U/</w:t>
      </w:r>
      <w:proofErr w:type="spellStart"/>
      <w:r>
        <w:t>Uu</w:t>
      </w:r>
      <w:proofErr w:type="spellEnd"/>
      <w:r>
        <w:t xml:space="preserve"> will support reliable transport for at least unicast. FFS groupcast.</w:t>
      </w:r>
    </w:p>
    <w:p w14:paraId="3D922E1C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carried over NAS is used between UE and LMF. FFS on how to manage the session/transaction.</w:t>
      </w:r>
    </w:p>
    <w:p w14:paraId="49C35AF4" w14:textId="6CE38DEC" w:rsidR="00851C8A" w:rsidRDefault="00851C8A">
      <w:pPr>
        <w:spacing w:after="60"/>
        <w:rPr>
          <w:rFonts w:ascii="Arial" w:hAnsi="Arial" w:cs="Arial"/>
          <w:bCs/>
        </w:rPr>
      </w:pPr>
    </w:p>
    <w:p w14:paraId="7884322E" w14:textId="3AB6E484" w:rsidR="00851C8A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Anchor UE selection</w:t>
      </w:r>
      <w:r>
        <w:rPr>
          <w:rFonts w:ascii="Arial" w:hAnsi="Arial" w:cs="Arial"/>
          <w:b/>
        </w:rPr>
        <w:t xml:space="preserve"> (</w:t>
      </w:r>
      <w:r w:rsidR="00DE05BA">
        <w:rPr>
          <w:rFonts w:ascii="Arial" w:hAnsi="Arial" w:cs="Arial"/>
          <w:b/>
        </w:rPr>
        <w:t xml:space="preserve">addresses </w:t>
      </w:r>
      <w:r w:rsidR="007376FD">
        <w:rPr>
          <w:rFonts w:ascii="Arial" w:hAnsi="Arial" w:cs="Arial"/>
          <w:b/>
        </w:rPr>
        <w:t xml:space="preserve">partly </w:t>
      </w:r>
      <w:r>
        <w:rPr>
          <w:rFonts w:ascii="Arial" w:hAnsi="Arial" w:cs="Arial"/>
          <w:b/>
        </w:rPr>
        <w:t xml:space="preserve">the question 1 in </w:t>
      </w:r>
      <w:r w:rsidR="00C47E5E" w:rsidRPr="00C47E5E">
        <w:rPr>
          <w:rFonts w:ascii="Arial" w:hAnsi="Arial" w:cs="Arial"/>
          <w:b/>
        </w:rPr>
        <w:t>S2-2305735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Cs/>
        </w:rPr>
        <w:t>:</w:t>
      </w:r>
    </w:p>
    <w:p w14:paraId="41C8C724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E8C8BCA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Anchor UE selection is supported by information about the candidate anchor UEs.  At least the following list can be discussed for use in anchor UE selection:</w:t>
      </w:r>
    </w:p>
    <w:p w14:paraId="00DBAAD0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UE roles</w:t>
      </w:r>
    </w:p>
    <w:p w14:paraId="0634ACA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Supported positioning method</w:t>
      </w:r>
    </w:p>
    <w:p w14:paraId="2DD05A43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In coverage or not</w:t>
      </w:r>
    </w:p>
    <w:p w14:paraId="2D238847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RSRP</w:t>
      </w:r>
    </w:p>
    <w:p w14:paraId="472FCE5E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LOS/NLOS</w:t>
      </w:r>
    </w:p>
    <w:p w14:paraId="100CC1A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Location</w:t>
      </w:r>
    </w:p>
    <w:p w14:paraId="546F03FB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PLMN</w:t>
      </w:r>
    </w:p>
    <w:p w14:paraId="41F890D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 normative requirement on which anchor UEs to select (e.g., ranking) will not be specified.</w:t>
      </w:r>
    </w:p>
    <w:p w14:paraId="77DA88E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RAN2 impact of this information to be determined.</w:t>
      </w:r>
    </w:p>
    <w:p w14:paraId="15C4356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which information would be determined statically/dynamically.</w:t>
      </w:r>
    </w:p>
    <w:p w14:paraId="3D56B0C8" w14:textId="52655D36" w:rsidR="00E92362" w:rsidRDefault="00E92362">
      <w:pPr>
        <w:spacing w:after="60"/>
        <w:rPr>
          <w:rFonts w:ascii="Arial" w:hAnsi="Arial" w:cs="Arial"/>
          <w:bCs/>
        </w:rPr>
      </w:pPr>
    </w:p>
    <w:p w14:paraId="15B5C7F2" w14:textId="282EEF84" w:rsidR="00E92362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Support of SLPP session</w:t>
      </w:r>
      <w:r>
        <w:rPr>
          <w:rFonts w:ascii="Arial" w:hAnsi="Arial" w:cs="Arial"/>
          <w:b/>
        </w:rPr>
        <w:t xml:space="preserve"> (Addressed the question in </w:t>
      </w:r>
      <w:r w:rsidRPr="00E92362">
        <w:rPr>
          <w:rFonts w:ascii="Arial" w:hAnsi="Arial" w:cs="Arial"/>
          <w:b/>
        </w:rPr>
        <w:t>S2-2303837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Cs/>
        </w:rPr>
        <w:t>:</w:t>
      </w:r>
      <w:r w:rsidRPr="00E92362">
        <w:t xml:space="preserve"> </w:t>
      </w:r>
    </w:p>
    <w:p w14:paraId="0647511D" w14:textId="78FF751D" w:rsidR="00E92362" w:rsidRDefault="00E92362">
      <w:pPr>
        <w:spacing w:after="60"/>
        <w:rPr>
          <w:rFonts w:ascii="Arial" w:hAnsi="Arial" w:cs="Arial"/>
          <w:bCs/>
        </w:rPr>
      </w:pPr>
    </w:p>
    <w:p w14:paraId="64B14510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FB365ED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can support multiple target UEs in the same session when LCS requests.</w:t>
      </w:r>
    </w:p>
    <w:p w14:paraId="205A439D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will not specify group management for multiple target UEs.  RAN2 assumption is that a group ID will be provided from upper layers.</w:t>
      </w:r>
    </w:p>
    <w:p w14:paraId="41E0A41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session IDs are managed between multiple UEs.</w:t>
      </w:r>
    </w:p>
    <w:p w14:paraId="7B3CC07C" w14:textId="77777777" w:rsidR="00E92362" w:rsidRDefault="00E92362">
      <w:pPr>
        <w:spacing w:after="60"/>
        <w:rPr>
          <w:rFonts w:ascii="Arial" w:hAnsi="Arial" w:cs="Arial"/>
          <w:bCs/>
        </w:rPr>
      </w:pP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77777777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 SA2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156971D3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SA2 to take </w:t>
      </w:r>
      <w:r w:rsidR="002139BD">
        <w:rPr>
          <w:rFonts w:ascii="Arial" w:eastAsia="Yu Mincho" w:hAnsi="Arial" w:cs="Arial"/>
          <w:iCs/>
          <w:lang w:eastAsia="ja-JP"/>
        </w:rPr>
        <w:t>RAN2’s agreements</w:t>
      </w:r>
      <w:r>
        <w:rPr>
          <w:rFonts w:ascii="Arial" w:eastAsia="Yu Mincho" w:hAnsi="Arial" w:cs="Arial"/>
          <w:iCs/>
          <w:lang w:eastAsia="ja-JP"/>
        </w:rPr>
        <w:t xml:space="preserve"> into account in their future work.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BEB30FE" w14:textId="77777777" w:rsidR="00E92362" w:rsidRDefault="00E92362" w:rsidP="00E92362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 xml:space="preserve">                      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-2</w:t>
      </w:r>
      <w:r>
        <w:rPr>
          <w:rFonts w:hint="eastAsia"/>
          <w:bCs/>
          <w:lang w:val="sv-SE" w:eastAsia="zh-CN"/>
        </w:rPr>
        <w:t xml:space="preserve">1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25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Toulouse, FR </w:t>
      </w:r>
    </w:p>
    <w:p w14:paraId="562E343E" w14:textId="735E59E8" w:rsidR="00851C8A" w:rsidRDefault="00851C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DE70" w14:textId="77777777" w:rsidR="004615A2" w:rsidRDefault="004615A2" w:rsidP="00314F36">
      <w:r>
        <w:separator/>
      </w:r>
    </w:p>
  </w:endnote>
  <w:endnote w:type="continuationSeparator" w:id="0">
    <w:p w14:paraId="68E3827A" w14:textId="77777777" w:rsidR="004615A2" w:rsidRDefault="004615A2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F6CE0" w14:textId="77777777" w:rsidR="004615A2" w:rsidRDefault="004615A2" w:rsidP="00314F36">
      <w:r>
        <w:separator/>
      </w:r>
    </w:p>
  </w:footnote>
  <w:footnote w:type="continuationSeparator" w:id="0">
    <w:p w14:paraId="2A57DDC6" w14:textId="77777777" w:rsidR="004615A2" w:rsidRDefault="004615A2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981981">
    <w:abstractNumId w:val="3"/>
  </w:num>
  <w:num w:numId="2" w16cid:durableId="59711921">
    <w:abstractNumId w:val="1"/>
  </w:num>
  <w:num w:numId="3" w16cid:durableId="1852337663">
    <w:abstractNumId w:val="0"/>
  </w:num>
  <w:num w:numId="4" w16cid:durableId="448934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85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39BD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15A2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89D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0E3F"/>
    <w:rsid w:val="00542697"/>
    <w:rsid w:val="00546D4C"/>
    <w:rsid w:val="00550279"/>
    <w:rsid w:val="005530DA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3CC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BAF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6FD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23F5"/>
    <w:rsid w:val="009344BC"/>
    <w:rsid w:val="009353DA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40E1"/>
    <w:rsid w:val="009B1795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61A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3E88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47E5E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4F97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0B77"/>
    <w:rsid w:val="00CE42D5"/>
    <w:rsid w:val="00CE4349"/>
    <w:rsid w:val="00CF345D"/>
    <w:rsid w:val="00CF656D"/>
    <w:rsid w:val="00CF6EEC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75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1B0"/>
    <w:rsid w:val="00DD52D7"/>
    <w:rsid w:val="00DD5FAA"/>
    <w:rsid w:val="00DD74BB"/>
    <w:rsid w:val="00DE05BA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476C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236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  <w:style w:type="paragraph" w:customStyle="1" w:styleId="TableText0">
    <w:name w:val="Table Text"/>
    <w:basedOn w:val="Normal"/>
    <w:link w:val="TableTextChar0"/>
    <w:uiPriority w:val="19"/>
    <w:qFormat/>
    <w:rsid w:val="005530DA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0">
    <w:name w:val="Table Text Char"/>
    <w:link w:val="TableText0"/>
    <w:uiPriority w:val="19"/>
    <w:rsid w:val="005530DA"/>
    <w:rPr>
      <w:rFonts w:ascii="Arial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2DABC1E42424110BC4303378B7106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B557B-4AEB-45F3-B568-A2BE76E0B471}"/>
      </w:docPartPr>
      <w:docPartBody>
        <w:p w:rsidR="00000000" w:rsidRDefault="008B3875" w:rsidP="008B3875">
          <w:pPr>
            <w:pStyle w:val="F2DABC1E42424110BC4303378B7106F2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875"/>
    <w:rsid w:val="008B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B3875"/>
    <w:rPr>
      <w:color w:val="808080"/>
    </w:rPr>
  </w:style>
  <w:style w:type="paragraph" w:customStyle="1" w:styleId="F2DABC1E42424110BC4303378B7106F2">
    <w:name w:val="F2DABC1E42424110BC4303378B7106F2"/>
    <w:rsid w:val="008B38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42AD6-C5BD-4918-80FD-BAE503F41F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297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28.552_CR0437R1_(Rel-18)_PM_KPI_5G_Ph3</cp:lastModifiedBy>
  <cp:revision>2</cp:revision>
  <cp:lastPrinted>2002-04-23T00:10:00Z</cp:lastPrinted>
  <dcterms:created xsi:type="dcterms:W3CDTF">2023-07-07T13:42:00Z</dcterms:created>
  <dcterms:modified xsi:type="dcterms:W3CDTF">2023-07-07T13:42:00Z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